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AC8" w:rsidRPr="00D22195" w:rsidRDefault="00CE7AC8" w:rsidP="00D22195">
      <w:pPr>
        <w:spacing w:after="0" w:line="240" w:lineRule="auto"/>
        <w:ind w:left="4956" w:firstLine="708"/>
        <w:rPr>
          <w:rFonts w:ascii="Times New Roman" w:hAnsi="Times New Roman"/>
          <w:b/>
          <w:bCs/>
          <w:sz w:val="28"/>
          <w:szCs w:val="28"/>
        </w:rPr>
      </w:pPr>
      <w:r w:rsidRPr="00D22195">
        <w:rPr>
          <w:rFonts w:ascii="Times New Roman" w:hAnsi="Times New Roman"/>
          <w:bCs/>
          <w:sz w:val="28"/>
          <w:szCs w:val="28"/>
        </w:rPr>
        <w:t>П</w:t>
      </w:r>
      <w:r w:rsidR="009479C5" w:rsidRPr="00D22195">
        <w:rPr>
          <w:rFonts w:ascii="Times New Roman" w:hAnsi="Times New Roman"/>
          <w:bCs/>
          <w:sz w:val="28"/>
          <w:szCs w:val="28"/>
        </w:rPr>
        <w:t>риложение</w:t>
      </w:r>
      <w:r w:rsidRPr="00D22195">
        <w:rPr>
          <w:rFonts w:ascii="Times New Roman" w:hAnsi="Times New Roman"/>
          <w:bCs/>
          <w:sz w:val="28"/>
          <w:szCs w:val="28"/>
        </w:rPr>
        <w:t xml:space="preserve"> 2</w:t>
      </w:r>
    </w:p>
    <w:p w:rsidR="00CE7AC8" w:rsidRPr="00D22195" w:rsidRDefault="00CE7AC8" w:rsidP="00D22195">
      <w:pPr>
        <w:spacing w:after="0" w:line="240" w:lineRule="auto"/>
        <w:ind w:left="4956" w:right="40" w:firstLine="708"/>
        <w:rPr>
          <w:rFonts w:ascii="Times New Roman" w:hAnsi="Times New Roman"/>
          <w:bCs/>
          <w:sz w:val="28"/>
          <w:szCs w:val="28"/>
        </w:rPr>
      </w:pPr>
      <w:r w:rsidRPr="00D22195">
        <w:rPr>
          <w:rFonts w:ascii="Times New Roman" w:hAnsi="Times New Roman"/>
          <w:bCs/>
          <w:sz w:val="28"/>
          <w:szCs w:val="28"/>
        </w:rPr>
        <w:t>к Порядку размещения</w:t>
      </w:r>
    </w:p>
    <w:p w:rsidR="00CE7AC8" w:rsidRPr="00D22195" w:rsidRDefault="00CE7AC8" w:rsidP="00D22195">
      <w:pPr>
        <w:spacing w:after="0" w:line="240" w:lineRule="auto"/>
        <w:ind w:left="4956" w:right="40" w:firstLine="708"/>
        <w:rPr>
          <w:rFonts w:ascii="Times New Roman" w:hAnsi="Times New Roman"/>
          <w:bCs/>
          <w:sz w:val="28"/>
          <w:szCs w:val="28"/>
        </w:rPr>
      </w:pPr>
      <w:r w:rsidRPr="00D22195">
        <w:rPr>
          <w:rFonts w:ascii="Times New Roman" w:hAnsi="Times New Roman"/>
          <w:bCs/>
          <w:sz w:val="28"/>
          <w:szCs w:val="28"/>
        </w:rPr>
        <w:t>рекламных конструкций</w:t>
      </w:r>
    </w:p>
    <w:p w:rsidR="00CE7AC8" w:rsidRPr="00D22195" w:rsidRDefault="00CE7AC8" w:rsidP="00D22195">
      <w:pPr>
        <w:spacing w:after="0" w:line="240" w:lineRule="auto"/>
        <w:ind w:left="5664" w:right="40"/>
        <w:rPr>
          <w:rFonts w:ascii="Times New Roman" w:hAnsi="Times New Roman"/>
          <w:bCs/>
          <w:sz w:val="28"/>
          <w:szCs w:val="28"/>
        </w:rPr>
      </w:pPr>
      <w:r w:rsidRPr="00D22195">
        <w:rPr>
          <w:rFonts w:ascii="Times New Roman" w:hAnsi="Times New Roman"/>
          <w:bCs/>
          <w:sz w:val="28"/>
          <w:szCs w:val="28"/>
        </w:rPr>
        <w:t>на территории муниципального образования Абинский район</w:t>
      </w:r>
    </w:p>
    <w:p w:rsidR="00CE7AC8" w:rsidRPr="00D22195" w:rsidRDefault="00CE7AC8" w:rsidP="00D22195">
      <w:pPr>
        <w:spacing w:after="0" w:line="240" w:lineRule="auto"/>
        <w:ind w:left="5103" w:right="40"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CE7AC8" w:rsidRPr="00D22195" w:rsidRDefault="00CE7AC8" w:rsidP="00D22195">
      <w:pPr>
        <w:spacing w:after="0" w:line="240" w:lineRule="auto"/>
        <w:ind w:left="5103" w:right="40" w:firstLine="709"/>
        <w:jc w:val="center"/>
        <w:rPr>
          <w:rStyle w:val="6"/>
          <w:rFonts w:eastAsia="Times New Roman"/>
          <w:sz w:val="28"/>
          <w:szCs w:val="28"/>
        </w:rPr>
      </w:pPr>
    </w:p>
    <w:p w:rsidR="00CE7AC8" w:rsidRPr="00D22195" w:rsidRDefault="00CE7AC8" w:rsidP="00D22195">
      <w:pPr>
        <w:spacing w:after="0" w:line="240" w:lineRule="auto"/>
        <w:ind w:right="40" w:firstLine="709"/>
        <w:jc w:val="center"/>
        <w:rPr>
          <w:rFonts w:ascii="Times New Roman" w:hAnsi="Times New Roman"/>
          <w:sz w:val="28"/>
          <w:szCs w:val="28"/>
        </w:rPr>
      </w:pPr>
      <w:r w:rsidRPr="00D22195">
        <w:rPr>
          <w:rStyle w:val="6"/>
          <w:rFonts w:eastAsia="Times New Roman"/>
          <w:sz w:val="28"/>
          <w:szCs w:val="28"/>
        </w:rPr>
        <w:t>М</w:t>
      </w:r>
      <w:r w:rsidR="009479C5" w:rsidRPr="00D22195">
        <w:rPr>
          <w:rStyle w:val="6"/>
          <w:rFonts w:eastAsia="Times New Roman"/>
          <w:sz w:val="28"/>
          <w:szCs w:val="28"/>
        </w:rPr>
        <w:t xml:space="preserve">етодика </w:t>
      </w:r>
      <w:r w:rsidRPr="00D22195">
        <w:rPr>
          <w:rStyle w:val="6"/>
          <w:rFonts w:eastAsia="Times New Roman"/>
          <w:sz w:val="28"/>
          <w:szCs w:val="28"/>
        </w:rPr>
        <w:t xml:space="preserve">определения начального размера </w:t>
      </w:r>
      <w:r w:rsidRPr="00D22195">
        <w:rPr>
          <w:rFonts w:ascii="Times New Roman" w:hAnsi="Times New Roman"/>
          <w:b/>
          <w:sz w:val="28"/>
          <w:szCs w:val="28"/>
        </w:rPr>
        <w:t>стоимости права</w:t>
      </w:r>
      <w:r w:rsidR="00636092" w:rsidRPr="00D22195">
        <w:rPr>
          <w:rFonts w:ascii="Times New Roman" w:hAnsi="Times New Roman"/>
          <w:b/>
          <w:sz w:val="28"/>
          <w:szCs w:val="28"/>
        </w:rPr>
        <w:t xml:space="preserve"> (стоимости лота)</w:t>
      </w:r>
      <w:r w:rsidRPr="00D22195">
        <w:rPr>
          <w:rFonts w:ascii="Times New Roman" w:hAnsi="Times New Roman"/>
          <w:b/>
          <w:sz w:val="28"/>
          <w:szCs w:val="28"/>
        </w:rPr>
        <w:t xml:space="preserve"> заключения договора на установку и эксплуатацию рекламной конструкции на земельном участке, находящемся в муниципальной собственности, или государственная собственность на который не разграничена, а также на здании или ином недвижимом имуществе, находящихся в муниципальной собственности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E7AC8" w:rsidRPr="001F0C47" w:rsidRDefault="00CE7AC8" w:rsidP="001F0C47">
      <w:pPr>
        <w:pStyle w:val="ac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0C47">
        <w:rPr>
          <w:rStyle w:val="2"/>
          <w:rFonts w:eastAsia="Times New Roman"/>
          <w:sz w:val="28"/>
          <w:szCs w:val="28"/>
        </w:rPr>
        <w:t xml:space="preserve">Настоящая методика применяется в соответствии с Порядком проведения конкурса на право заключения договора на </w:t>
      </w:r>
      <w:r w:rsidRPr="001F0C47">
        <w:rPr>
          <w:rFonts w:ascii="Times New Roman" w:hAnsi="Times New Roman"/>
          <w:sz w:val="28"/>
          <w:szCs w:val="28"/>
        </w:rPr>
        <w:t>установку 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а также на здании или ином недвижимом имуществе, находящихся в муниципальной собственности</w:t>
      </w:r>
      <w:r w:rsidRPr="001F0C47">
        <w:rPr>
          <w:rStyle w:val="2"/>
          <w:rFonts w:eastAsia="Times New Roman"/>
          <w:sz w:val="28"/>
          <w:szCs w:val="28"/>
        </w:rPr>
        <w:t>.</w:t>
      </w:r>
    </w:p>
    <w:p w:rsidR="00CE7AC8" w:rsidRPr="00D22195" w:rsidRDefault="00CE7AC8" w:rsidP="001F0C47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>Расчет начального (минимального) размера стоимости права</w:t>
      </w:r>
      <w:r w:rsidR="00636092" w:rsidRPr="00D22195">
        <w:rPr>
          <w:rFonts w:ascii="Times New Roman" w:hAnsi="Times New Roman"/>
          <w:sz w:val="28"/>
          <w:szCs w:val="28"/>
        </w:rPr>
        <w:t xml:space="preserve"> (стоимости лота)</w:t>
      </w:r>
      <w:r w:rsidRPr="00D22195">
        <w:rPr>
          <w:rFonts w:ascii="Times New Roman" w:hAnsi="Times New Roman"/>
          <w:sz w:val="28"/>
          <w:szCs w:val="28"/>
        </w:rPr>
        <w:t xml:space="preserve"> заключения договора на установку и эксплуатацию рекламной конструкции производится по формуле: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 xml:space="preserve">РС = БС x </w:t>
      </w:r>
      <w:proofErr w:type="gramStart"/>
      <w:r w:rsidRPr="00D22195">
        <w:rPr>
          <w:rFonts w:ascii="Times New Roman" w:hAnsi="Times New Roman"/>
          <w:sz w:val="28"/>
          <w:szCs w:val="28"/>
        </w:rPr>
        <w:t>С</w:t>
      </w:r>
      <w:proofErr w:type="gramEnd"/>
      <w:r w:rsidRPr="00D22195">
        <w:rPr>
          <w:rFonts w:ascii="Times New Roman" w:hAnsi="Times New Roman"/>
          <w:sz w:val="28"/>
          <w:szCs w:val="28"/>
        </w:rPr>
        <w:t xml:space="preserve"> x S x К1 x К2 х К3, где: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 xml:space="preserve">РС </w:t>
      </w:r>
      <w:r w:rsidR="001F0C47">
        <w:rPr>
          <w:rFonts w:ascii="Times New Roman" w:hAnsi="Times New Roman"/>
          <w:sz w:val="28"/>
          <w:szCs w:val="28"/>
        </w:rPr>
        <w:t>–</w:t>
      </w:r>
      <w:r w:rsidRPr="00D22195">
        <w:rPr>
          <w:rFonts w:ascii="Times New Roman" w:hAnsi="Times New Roman"/>
          <w:sz w:val="28"/>
          <w:szCs w:val="28"/>
        </w:rPr>
        <w:t xml:space="preserve"> размер стоимости права </w:t>
      </w:r>
      <w:r w:rsidR="00636092" w:rsidRPr="00D22195">
        <w:rPr>
          <w:rFonts w:ascii="Times New Roman" w:hAnsi="Times New Roman"/>
          <w:sz w:val="28"/>
          <w:szCs w:val="28"/>
        </w:rPr>
        <w:t xml:space="preserve">(стоимости лота) </w:t>
      </w:r>
      <w:r w:rsidRPr="00D22195">
        <w:rPr>
          <w:rFonts w:ascii="Times New Roman" w:hAnsi="Times New Roman"/>
          <w:sz w:val="28"/>
          <w:szCs w:val="28"/>
        </w:rPr>
        <w:t>заключения договора на установку и эксплуатацию рекламной конструкции (единица измерения - рубль);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 xml:space="preserve">БС </w:t>
      </w:r>
      <w:r w:rsidR="001F0C47">
        <w:rPr>
          <w:rFonts w:ascii="Times New Roman" w:hAnsi="Times New Roman"/>
          <w:sz w:val="28"/>
          <w:szCs w:val="28"/>
        </w:rPr>
        <w:t>–</w:t>
      </w:r>
      <w:r w:rsidRPr="00D22195">
        <w:rPr>
          <w:rFonts w:ascii="Times New Roman" w:hAnsi="Times New Roman"/>
          <w:sz w:val="28"/>
          <w:szCs w:val="28"/>
        </w:rPr>
        <w:t xml:space="preserve"> базовая ставка оплаты </w:t>
      </w:r>
      <w:r w:rsidR="00732E61">
        <w:rPr>
          <w:rFonts w:ascii="Times New Roman" w:hAnsi="Times New Roman"/>
          <w:sz w:val="28"/>
          <w:szCs w:val="28"/>
        </w:rPr>
        <w:t xml:space="preserve">одной стороны </w:t>
      </w:r>
      <w:r w:rsidRPr="00D22195">
        <w:rPr>
          <w:rFonts w:ascii="Times New Roman" w:hAnsi="Times New Roman"/>
          <w:sz w:val="28"/>
          <w:szCs w:val="28"/>
        </w:rPr>
        <w:t>рекламно-информационного поля, равная 200 рублям;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 xml:space="preserve">С </w:t>
      </w:r>
      <w:r w:rsidR="001F0C47">
        <w:rPr>
          <w:rFonts w:ascii="Times New Roman" w:hAnsi="Times New Roman"/>
          <w:sz w:val="28"/>
          <w:szCs w:val="28"/>
        </w:rPr>
        <w:t>–</w:t>
      </w:r>
      <w:r w:rsidRPr="00D22195">
        <w:rPr>
          <w:rFonts w:ascii="Times New Roman" w:hAnsi="Times New Roman"/>
          <w:sz w:val="28"/>
          <w:szCs w:val="28"/>
        </w:rPr>
        <w:t xml:space="preserve"> срок договора на установку и эксплуатацию рекламной конструкции (единица измерения – месяц);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 xml:space="preserve">S </w:t>
      </w:r>
      <w:r w:rsidR="001F0C47">
        <w:rPr>
          <w:rFonts w:ascii="Times New Roman" w:hAnsi="Times New Roman"/>
          <w:sz w:val="28"/>
          <w:szCs w:val="28"/>
        </w:rPr>
        <w:t>–</w:t>
      </w:r>
      <w:r w:rsidRPr="00D22195">
        <w:rPr>
          <w:rFonts w:ascii="Times New Roman" w:hAnsi="Times New Roman"/>
          <w:sz w:val="28"/>
          <w:szCs w:val="28"/>
        </w:rPr>
        <w:t xml:space="preserve"> площадь информационного поля рекламной конструкции (единица измерения - квадратный метр);</w:t>
      </w:r>
    </w:p>
    <w:p w:rsidR="00CE7AC8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 xml:space="preserve">К1 </w:t>
      </w:r>
      <w:r w:rsidR="001F0C47">
        <w:rPr>
          <w:rFonts w:ascii="Times New Roman" w:hAnsi="Times New Roman"/>
          <w:sz w:val="28"/>
          <w:szCs w:val="28"/>
        </w:rPr>
        <w:t>–</w:t>
      </w:r>
      <w:r w:rsidRPr="00D22195">
        <w:rPr>
          <w:rFonts w:ascii="Times New Roman" w:hAnsi="Times New Roman"/>
          <w:sz w:val="28"/>
          <w:szCs w:val="28"/>
        </w:rPr>
        <w:t xml:space="preserve"> коэффициент, учитывающий территориальное размещение рекламной конструкции: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4536"/>
        <w:gridCol w:w="4047"/>
      </w:tblGrid>
      <w:tr w:rsidR="00CE7AC8" w:rsidRPr="001F0C47" w:rsidTr="003C1593">
        <w:trPr>
          <w:jc w:val="center"/>
        </w:trPr>
        <w:tc>
          <w:tcPr>
            <w:tcW w:w="988" w:type="dxa"/>
          </w:tcPr>
          <w:p w:rsidR="00CE7AC8" w:rsidRPr="001F0C47" w:rsidRDefault="00D22195" w:rsidP="00D22195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1F0C47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  <w:r w:rsidR="001D7A4C" w:rsidRPr="001F0C47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4536" w:type="dxa"/>
            <w:hideMark/>
          </w:tcPr>
          <w:p w:rsidR="00CE7AC8" w:rsidRPr="001F0C47" w:rsidRDefault="000B0E9A" w:rsidP="003C1593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1F0C47">
              <w:rPr>
                <w:rFonts w:ascii="Times New Roman" w:hAnsi="Times New Roman"/>
                <w:sz w:val="23"/>
                <w:szCs w:val="23"/>
              </w:rPr>
              <w:t>З</w:t>
            </w:r>
            <w:r w:rsidR="00CE7AC8" w:rsidRPr="001F0C47">
              <w:rPr>
                <w:rFonts w:ascii="Times New Roman" w:hAnsi="Times New Roman"/>
                <w:sz w:val="23"/>
                <w:szCs w:val="23"/>
              </w:rPr>
              <w:t>она размещения</w:t>
            </w:r>
            <w:r w:rsidR="003C1593" w:rsidRPr="001F0C4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CE7AC8" w:rsidRPr="001F0C47">
              <w:rPr>
                <w:rFonts w:ascii="Times New Roman" w:hAnsi="Times New Roman"/>
                <w:sz w:val="23"/>
                <w:szCs w:val="23"/>
              </w:rPr>
              <w:t>рекламной конструкции</w:t>
            </w:r>
          </w:p>
        </w:tc>
        <w:tc>
          <w:tcPr>
            <w:tcW w:w="4047" w:type="dxa"/>
            <w:hideMark/>
          </w:tcPr>
          <w:p w:rsidR="00CE7AC8" w:rsidRPr="001F0C47" w:rsidRDefault="00CE7AC8" w:rsidP="00D22195">
            <w:pPr>
              <w:pStyle w:val="a3"/>
              <w:ind w:firstLine="709"/>
              <w:rPr>
                <w:rFonts w:ascii="Times New Roman" w:hAnsi="Times New Roman"/>
                <w:sz w:val="23"/>
                <w:szCs w:val="23"/>
              </w:rPr>
            </w:pPr>
            <w:r w:rsidRPr="001F0C47">
              <w:rPr>
                <w:rFonts w:ascii="Times New Roman" w:hAnsi="Times New Roman"/>
                <w:sz w:val="23"/>
                <w:szCs w:val="23"/>
              </w:rPr>
              <w:t>Значение коэффициента К1</w:t>
            </w:r>
          </w:p>
        </w:tc>
      </w:tr>
      <w:tr w:rsidR="005D5331" w:rsidRPr="001F0C47" w:rsidTr="003C1593">
        <w:trPr>
          <w:jc w:val="center"/>
        </w:trPr>
        <w:tc>
          <w:tcPr>
            <w:tcW w:w="988" w:type="dxa"/>
          </w:tcPr>
          <w:p w:rsidR="005D5331" w:rsidRPr="001F0C47" w:rsidRDefault="005D5331" w:rsidP="005D533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F0C4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4536" w:type="dxa"/>
          </w:tcPr>
          <w:p w:rsidR="005D5331" w:rsidRPr="001F0C47" w:rsidRDefault="005D5331" w:rsidP="005D5331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F0C47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4047" w:type="dxa"/>
          </w:tcPr>
          <w:p w:rsidR="005D5331" w:rsidRPr="001F0C47" w:rsidRDefault="003C1593" w:rsidP="005D5331">
            <w:pPr>
              <w:pStyle w:val="a3"/>
              <w:ind w:firstLine="709"/>
              <w:rPr>
                <w:rFonts w:ascii="Times New Roman" w:hAnsi="Times New Roman"/>
                <w:sz w:val="23"/>
                <w:szCs w:val="23"/>
              </w:rPr>
            </w:pPr>
            <w:r w:rsidRPr="001F0C47">
              <w:rPr>
                <w:rFonts w:ascii="Times New Roman" w:hAnsi="Times New Roman"/>
                <w:sz w:val="23"/>
                <w:szCs w:val="23"/>
              </w:rPr>
              <w:t xml:space="preserve">                   </w:t>
            </w:r>
            <w:r w:rsidR="005D5331" w:rsidRPr="001F0C47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</w:tr>
      <w:tr w:rsidR="000B0E9A" w:rsidRPr="001F0C47" w:rsidTr="003C1593">
        <w:trPr>
          <w:jc w:val="center"/>
        </w:trPr>
        <w:tc>
          <w:tcPr>
            <w:tcW w:w="988" w:type="dxa"/>
            <w:shd w:val="clear" w:color="auto" w:fill="FFFFFF" w:themeFill="background1"/>
          </w:tcPr>
          <w:p w:rsidR="000B0E9A" w:rsidRPr="001F0C47" w:rsidRDefault="001D7A4C" w:rsidP="00D22195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F0C47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4536" w:type="dxa"/>
            <w:hideMark/>
          </w:tcPr>
          <w:p w:rsidR="000B0E9A" w:rsidRPr="001F0C47" w:rsidRDefault="000B0E9A" w:rsidP="005D5331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1F0C47">
              <w:rPr>
                <w:rFonts w:ascii="Times New Roman" w:hAnsi="Times New Roman"/>
                <w:sz w:val="23"/>
                <w:szCs w:val="23"/>
              </w:rPr>
              <w:t>Зона 1</w:t>
            </w:r>
          </w:p>
        </w:tc>
        <w:tc>
          <w:tcPr>
            <w:tcW w:w="4047" w:type="dxa"/>
            <w:hideMark/>
          </w:tcPr>
          <w:p w:rsidR="000B0E9A" w:rsidRPr="001F0C47" w:rsidRDefault="000B0E9A" w:rsidP="00D22195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F0C47">
              <w:rPr>
                <w:rFonts w:ascii="Times New Roman" w:hAnsi="Times New Roman"/>
                <w:sz w:val="23"/>
                <w:szCs w:val="23"/>
              </w:rPr>
              <w:t>1,0</w:t>
            </w:r>
          </w:p>
        </w:tc>
      </w:tr>
      <w:tr w:rsidR="000B0E9A" w:rsidRPr="001F0C47" w:rsidTr="003C1593">
        <w:trPr>
          <w:jc w:val="center"/>
        </w:trPr>
        <w:tc>
          <w:tcPr>
            <w:tcW w:w="988" w:type="dxa"/>
            <w:shd w:val="clear" w:color="auto" w:fill="FFFFFF" w:themeFill="background1"/>
          </w:tcPr>
          <w:p w:rsidR="000B0E9A" w:rsidRPr="001F0C47" w:rsidRDefault="001D7A4C" w:rsidP="00D22195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F0C47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4536" w:type="dxa"/>
            <w:hideMark/>
          </w:tcPr>
          <w:p w:rsidR="000B0E9A" w:rsidRPr="001F0C47" w:rsidRDefault="000B0E9A" w:rsidP="005D5331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1F0C47">
              <w:rPr>
                <w:rFonts w:ascii="Times New Roman" w:hAnsi="Times New Roman"/>
                <w:sz w:val="23"/>
                <w:szCs w:val="23"/>
              </w:rPr>
              <w:t>Зона 2</w:t>
            </w:r>
          </w:p>
        </w:tc>
        <w:tc>
          <w:tcPr>
            <w:tcW w:w="4047" w:type="dxa"/>
            <w:hideMark/>
          </w:tcPr>
          <w:p w:rsidR="000B0E9A" w:rsidRPr="001F0C47" w:rsidRDefault="000B0E9A" w:rsidP="00D22195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F0C47">
              <w:rPr>
                <w:rFonts w:ascii="Times New Roman" w:hAnsi="Times New Roman"/>
                <w:sz w:val="23"/>
                <w:szCs w:val="23"/>
              </w:rPr>
              <w:t>0,6</w:t>
            </w:r>
          </w:p>
        </w:tc>
      </w:tr>
      <w:tr w:rsidR="000B0E9A" w:rsidRPr="001F0C47" w:rsidTr="003C1593">
        <w:trPr>
          <w:jc w:val="center"/>
        </w:trPr>
        <w:tc>
          <w:tcPr>
            <w:tcW w:w="988" w:type="dxa"/>
            <w:shd w:val="clear" w:color="auto" w:fill="FFFFFF" w:themeFill="background1"/>
          </w:tcPr>
          <w:p w:rsidR="000B0E9A" w:rsidRPr="001F0C47" w:rsidRDefault="001D7A4C" w:rsidP="00D22195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F0C47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4536" w:type="dxa"/>
            <w:hideMark/>
          </w:tcPr>
          <w:p w:rsidR="000B0E9A" w:rsidRPr="001F0C47" w:rsidRDefault="000B0E9A" w:rsidP="005D5331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1F0C47">
              <w:rPr>
                <w:rFonts w:ascii="Times New Roman" w:hAnsi="Times New Roman"/>
                <w:sz w:val="23"/>
                <w:szCs w:val="23"/>
              </w:rPr>
              <w:t>Зона 3</w:t>
            </w:r>
          </w:p>
        </w:tc>
        <w:tc>
          <w:tcPr>
            <w:tcW w:w="4047" w:type="dxa"/>
            <w:hideMark/>
          </w:tcPr>
          <w:p w:rsidR="000B0E9A" w:rsidRPr="001F0C47" w:rsidRDefault="000B0E9A" w:rsidP="00D22195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F0C47">
              <w:rPr>
                <w:rFonts w:ascii="Times New Roman" w:hAnsi="Times New Roman"/>
                <w:sz w:val="23"/>
                <w:szCs w:val="23"/>
              </w:rPr>
              <w:t>0,4</w:t>
            </w:r>
          </w:p>
        </w:tc>
      </w:tr>
    </w:tbl>
    <w:p w:rsidR="00D22195" w:rsidRDefault="00D22195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>При размещении рекламной конструкции на пересечении улиц, относящихся к различным зонам, применяется коэффицие</w:t>
      </w:r>
      <w:r w:rsidR="00D22195">
        <w:rPr>
          <w:rFonts w:ascii="Times New Roman" w:hAnsi="Times New Roman"/>
          <w:sz w:val="28"/>
          <w:szCs w:val="28"/>
        </w:rPr>
        <w:t>нт К1, имеющий большее значение.</w:t>
      </w:r>
    </w:p>
    <w:p w:rsidR="00CE7AC8" w:rsidRPr="00D22195" w:rsidRDefault="001F0C47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E7AC8" w:rsidRPr="00D22195">
        <w:rPr>
          <w:rFonts w:ascii="Times New Roman" w:hAnsi="Times New Roman"/>
          <w:sz w:val="28"/>
          <w:szCs w:val="28"/>
        </w:rPr>
        <w:t xml:space="preserve">. В целях расчета начального (минимального) размера стоимости права заключения договора на установку и эксплуатацию рекламной конструкции и </w:t>
      </w:r>
      <w:r w:rsidR="00CE7AC8" w:rsidRPr="00D22195">
        <w:rPr>
          <w:rFonts w:ascii="Times New Roman" w:hAnsi="Times New Roman"/>
          <w:sz w:val="28"/>
          <w:szCs w:val="28"/>
        </w:rPr>
        <w:lastRenderedPageBreak/>
        <w:t>применения коэффициента «К1» устанавливаются следующие зоны размещения рекламных конструкций:</w:t>
      </w:r>
    </w:p>
    <w:p w:rsidR="00CE7AC8" w:rsidRPr="00D22195" w:rsidRDefault="001F0C47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160"/>
      <w:bookmarkEnd w:id="0"/>
      <w:r>
        <w:rPr>
          <w:rFonts w:ascii="Times New Roman" w:hAnsi="Times New Roman"/>
          <w:sz w:val="28"/>
          <w:szCs w:val="28"/>
        </w:rPr>
        <w:t>3</w:t>
      </w:r>
      <w:r w:rsidR="00CE7AC8" w:rsidRPr="00D22195">
        <w:rPr>
          <w:rFonts w:ascii="Times New Roman" w:hAnsi="Times New Roman"/>
          <w:sz w:val="28"/>
          <w:szCs w:val="28"/>
        </w:rPr>
        <w:t>.1. Зона 1: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color w:val="1F497D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>вдоль ФАД А-146 «Краснодар-Верхнебаканский»;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>ул. Советов города Абинска;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>ул. Комсомольская, от ул. Красноармейской до ул. Железнодорожной города Абинска;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>ул. Мира, от ул. Володарского до ул. Советов города Абинска;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>ул. Колхозная, от ул. Свободы до пер. Речного города Абинска;</w:t>
      </w:r>
    </w:p>
    <w:p w:rsidR="0036096F" w:rsidRPr="00D22195" w:rsidRDefault="0036096F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7AC8" w:rsidRPr="00D22195" w:rsidRDefault="001F0C47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E7AC8" w:rsidRPr="00D22195">
        <w:rPr>
          <w:rFonts w:ascii="Times New Roman" w:hAnsi="Times New Roman"/>
          <w:sz w:val="28"/>
          <w:szCs w:val="28"/>
        </w:rPr>
        <w:t>.2. Зона 2: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>ул. Набережная, от ул. Советов до ул. Карла Маркса города Абинска;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>ул. Пионерская, от ул. Крымской до ул. Подгорной города Абинска;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 xml:space="preserve">ул. Ленина, от ул. Советов до ул. Карла Маркса города Абинска; 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>ул. Тищенко, от ул. Советов до ул. Степана Разина города Абинска.</w:t>
      </w:r>
    </w:p>
    <w:p w:rsidR="0036096F" w:rsidRPr="00D22195" w:rsidRDefault="0036096F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7AC8" w:rsidRPr="00D22195" w:rsidRDefault="001F0C47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E7AC8" w:rsidRPr="00D22195">
        <w:rPr>
          <w:rFonts w:ascii="Times New Roman" w:hAnsi="Times New Roman"/>
          <w:sz w:val="28"/>
          <w:szCs w:val="28"/>
        </w:rPr>
        <w:t>.3. Зона 3:</w:t>
      </w:r>
    </w:p>
    <w:p w:rsidR="00CE7AC8" w:rsidRPr="00D22195" w:rsidRDefault="00EF42F6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 xml:space="preserve">улицы города Абинска, не </w:t>
      </w:r>
      <w:r w:rsidR="00CE7AC8" w:rsidRPr="00D22195">
        <w:rPr>
          <w:rFonts w:ascii="Times New Roman" w:hAnsi="Times New Roman"/>
          <w:sz w:val="28"/>
          <w:szCs w:val="28"/>
        </w:rPr>
        <w:t xml:space="preserve">указанные в </w:t>
      </w:r>
      <w:hyperlink r:id="rId7" w:anchor="Par189" w:tooltip="Ссылка на текущий документ" w:history="1">
        <w:r w:rsidR="00CE7AC8" w:rsidRPr="00D22195">
          <w:rPr>
            <w:rFonts w:ascii="Times New Roman" w:hAnsi="Times New Roman"/>
            <w:sz w:val="28"/>
            <w:szCs w:val="28"/>
          </w:rPr>
          <w:t xml:space="preserve">подпунктах </w:t>
        </w:r>
        <w:r w:rsidR="001F0C47">
          <w:rPr>
            <w:rFonts w:ascii="Times New Roman" w:hAnsi="Times New Roman"/>
            <w:sz w:val="28"/>
            <w:szCs w:val="28"/>
          </w:rPr>
          <w:t>3</w:t>
        </w:r>
        <w:r w:rsidR="00CE7AC8" w:rsidRPr="00D22195">
          <w:rPr>
            <w:rFonts w:ascii="Times New Roman" w:hAnsi="Times New Roman"/>
            <w:sz w:val="28"/>
            <w:szCs w:val="28"/>
          </w:rPr>
          <w:t>.1</w:t>
        </w:r>
      </w:hyperlink>
      <w:r w:rsidR="00CE7AC8" w:rsidRPr="00D22195">
        <w:rPr>
          <w:rFonts w:ascii="Times New Roman" w:hAnsi="Times New Roman"/>
          <w:sz w:val="28"/>
          <w:szCs w:val="28"/>
        </w:rPr>
        <w:t xml:space="preserve"> – </w:t>
      </w:r>
      <w:hyperlink r:id="rId8" w:anchor="Par299" w:tooltip="Ссылка на текущий документ" w:history="1">
        <w:r w:rsidR="001F0C47">
          <w:rPr>
            <w:rFonts w:ascii="Times New Roman" w:hAnsi="Times New Roman"/>
            <w:sz w:val="28"/>
            <w:szCs w:val="28"/>
          </w:rPr>
          <w:t>3</w:t>
        </w:r>
        <w:r w:rsidR="00CE7AC8" w:rsidRPr="00D22195">
          <w:rPr>
            <w:rFonts w:ascii="Times New Roman" w:hAnsi="Times New Roman"/>
            <w:sz w:val="28"/>
            <w:szCs w:val="28"/>
          </w:rPr>
          <w:t>.2</w:t>
        </w:r>
      </w:hyperlink>
      <w:r w:rsidR="00CE7AC8" w:rsidRPr="00D22195">
        <w:rPr>
          <w:rFonts w:ascii="Times New Roman" w:hAnsi="Times New Roman"/>
          <w:sz w:val="28"/>
          <w:szCs w:val="28"/>
        </w:rPr>
        <w:t xml:space="preserve"> и иные территории муниципального образования Абинский район.</w:t>
      </w:r>
    </w:p>
    <w:p w:rsidR="00CE7AC8" w:rsidRPr="00D22195" w:rsidRDefault="00CE7AC8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7AC8" w:rsidRDefault="00CE7AC8" w:rsidP="001F0C47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D22195">
        <w:rPr>
          <w:rFonts w:ascii="Times New Roman" w:hAnsi="Times New Roman"/>
          <w:sz w:val="28"/>
          <w:szCs w:val="28"/>
        </w:rPr>
        <w:t>К2</w:t>
      </w:r>
      <w:r w:rsidR="001F0C47">
        <w:rPr>
          <w:rFonts w:ascii="Times New Roman" w:hAnsi="Times New Roman"/>
          <w:sz w:val="28"/>
          <w:szCs w:val="28"/>
        </w:rPr>
        <w:t xml:space="preserve"> </w:t>
      </w:r>
      <w:r w:rsidR="001F0C47">
        <w:rPr>
          <w:rFonts w:ascii="Times New Roman" w:hAnsi="Times New Roman"/>
          <w:sz w:val="28"/>
          <w:szCs w:val="28"/>
        </w:rPr>
        <w:t>–</w:t>
      </w:r>
      <w:r w:rsidR="001F0C47">
        <w:rPr>
          <w:rFonts w:ascii="Times New Roman" w:hAnsi="Times New Roman"/>
          <w:sz w:val="28"/>
          <w:szCs w:val="28"/>
        </w:rPr>
        <w:t xml:space="preserve"> </w:t>
      </w:r>
      <w:r w:rsidRPr="00D22195">
        <w:rPr>
          <w:rFonts w:ascii="Times New Roman" w:hAnsi="Times New Roman"/>
          <w:sz w:val="28"/>
          <w:szCs w:val="28"/>
        </w:rPr>
        <w:t>коэффициент, учитывающий тип и вид рекламной конструкции:</w:t>
      </w:r>
    </w:p>
    <w:tbl>
      <w:tblPr>
        <w:tblW w:w="9738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4"/>
        <w:gridCol w:w="6095"/>
        <w:gridCol w:w="2939"/>
      </w:tblGrid>
      <w:tr w:rsidR="00CE7AC8" w:rsidRPr="00CD2AB8" w:rsidTr="00CD2AB8">
        <w:trPr>
          <w:trHeight w:val="3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CD2AB8" w:rsidRDefault="00CE7AC8" w:rsidP="00D22195">
            <w:pPr>
              <w:pStyle w:val="a3"/>
              <w:ind w:left="-19" w:right="-40"/>
              <w:jc w:val="both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sz w:val="23"/>
                <w:szCs w:val="23"/>
                <w:lang w:eastAsia="en-US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CD2AB8" w:rsidRDefault="00CE7AC8" w:rsidP="003C1593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sz w:val="23"/>
                <w:szCs w:val="23"/>
                <w:lang w:eastAsia="en-US"/>
              </w:rPr>
              <w:t>Тип и вид рекламной конструкции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CD2AB8" w:rsidRDefault="00CE7AC8" w:rsidP="005D5331">
            <w:pPr>
              <w:pStyle w:val="a3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sz w:val="23"/>
                <w:szCs w:val="23"/>
                <w:lang w:eastAsia="en-US"/>
              </w:rPr>
              <w:t>Значение коэффициента К2</w:t>
            </w:r>
          </w:p>
        </w:tc>
      </w:tr>
      <w:tr w:rsidR="00CE7AC8" w:rsidRPr="00CD2AB8" w:rsidTr="00CD2AB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CD2AB8" w:rsidRDefault="00CE7AC8" w:rsidP="00D22195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CD2AB8" w:rsidRDefault="005D5331" w:rsidP="005D5331">
            <w:pPr>
              <w:pStyle w:val="a3"/>
              <w:ind w:firstLine="709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                   </w:t>
            </w:r>
            <w:r w:rsidR="003C1593" w:rsidRPr="00CD2AB8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         </w:t>
            </w:r>
            <w:r w:rsidR="00CE7AC8" w:rsidRPr="00CD2AB8">
              <w:rPr>
                <w:rFonts w:ascii="Times New Roman" w:hAnsi="Times New Roman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CD2AB8" w:rsidRDefault="00CE7AC8" w:rsidP="00D22195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sz w:val="23"/>
                <w:szCs w:val="23"/>
                <w:lang w:eastAsia="en-US"/>
              </w:rPr>
              <w:t>3</w:t>
            </w:r>
          </w:p>
        </w:tc>
      </w:tr>
      <w:tr w:rsidR="00A075EF" w:rsidRPr="00CD2AB8" w:rsidTr="00CD2AB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EF" w:rsidRPr="00CD2AB8" w:rsidRDefault="005D5331" w:rsidP="003C1593">
            <w:pPr>
              <w:pStyle w:val="a3"/>
              <w:ind w:left="-587" w:firstLine="69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 </w:t>
            </w:r>
            <w:r w:rsidR="00D05211"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EF" w:rsidRPr="00CD2AB8" w:rsidRDefault="00A075EF" w:rsidP="005D5331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Крышная рекламная конструкция в виде отдельных букв и логотипов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EF" w:rsidRPr="00CD2AB8" w:rsidRDefault="00A075EF" w:rsidP="00D22195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0,1</w:t>
            </w:r>
          </w:p>
        </w:tc>
      </w:tr>
      <w:tr w:rsidR="00A075EF" w:rsidRPr="00CD2AB8" w:rsidTr="00CD2AB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EF" w:rsidRPr="00CD2AB8" w:rsidRDefault="001F0C47" w:rsidP="003C1593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   </w:t>
            </w:r>
            <w:r w:rsidR="00A075EF"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EF" w:rsidRPr="00CD2AB8" w:rsidRDefault="00A075EF" w:rsidP="005D5331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Афишная тумба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5EF" w:rsidRPr="00CD2AB8" w:rsidRDefault="00A075EF" w:rsidP="00D22195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0,1</w:t>
            </w:r>
          </w:p>
        </w:tc>
      </w:tr>
      <w:tr w:rsidR="00D05211" w:rsidRPr="00CD2AB8" w:rsidTr="00CD2AB8">
        <w:trPr>
          <w:trHeight w:val="30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1F0C47" w:rsidP="00D05211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   </w:t>
            </w:r>
            <w:r w:rsidR="00D05211"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AB4E28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Строительная сетка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AB4E28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0,1</w:t>
            </w:r>
          </w:p>
        </w:tc>
      </w:tr>
      <w:tr w:rsidR="00D05211" w:rsidRPr="00CD2AB8" w:rsidTr="00CD2AB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1F0C47" w:rsidP="00D05211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   </w:t>
            </w:r>
            <w:r w:rsidR="00D05211"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4C3AAF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Настенное панно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4C3AAF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0,1</w:t>
            </w:r>
          </w:p>
        </w:tc>
      </w:tr>
      <w:tr w:rsidR="00D05211" w:rsidRPr="00CD2AB8" w:rsidTr="00CD2AB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1F0C47" w:rsidP="004C3AAF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  </w:t>
            </w:r>
            <w:r w:rsidR="00D05211"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4C3AAF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Настенная панель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4C3AAF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0,1</w:t>
            </w:r>
          </w:p>
        </w:tc>
      </w:tr>
      <w:tr w:rsidR="00D05211" w:rsidRPr="00CD2AB8" w:rsidTr="00CD2AB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1F0C47" w:rsidP="00D05211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 </w:t>
            </w:r>
            <w:r w:rsidR="00D05211"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 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4C3AAF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Панель-кронштейн 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4C3AAF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0,15</w:t>
            </w:r>
          </w:p>
        </w:tc>
      </w:tr>
      <w:tr w:rsidR="00D05211" w:rsidRPr="00CD2AB8" w:rsidTr="00CD2AB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1F0C47" w:rsidP="00D05211">
            <w:pPr>
              <w:pStyle w:val="a3"/>
              <w:ind w:left="-587" w:firstLine="69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 </w:t>
            </w:r>
            <w:r w:rsidR="00D05211"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0E137F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Сити-борд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0E137F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0,3</w:t>
            </w:r>
          </w:p>
        </w:tc>
      </w:tr>
      <w:tr w:rsidR="00D05211" w:rsidRPr="00CD2AB8" w:rsidTr="00CD2AB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1F0C47" w:rsidP="00D05211">
            <w:pPr>
              <w:pStyle w:val="a3"/>
              <w:ind w:left="-587" w:firstLine="69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</w:t>
            </w:r>
            <w:r w:rsidR="00D05211"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972F33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Щит 6 x 3 м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972F33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0,3</w:t>
            </w:r>
          </w:p>
        </w:tc>
      </w:tr>
      <w:tr w:rsidR="00D05211" w:rsidRPr="00CD2AB8" w:rsidTr="00CD2AB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1F0C47" w:rsidP="00D05211">
            <w:pPr>
              <w:pStyle w:val="a3"/>
              <w:ind w:left="-587" w:firstLine="69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</w:t>
            </w:r>
            <w:r w:rsidR="00D05211"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BF596A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Светодиодный экран на опоре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BF596A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0,35</w:t>
            </w:r>
          </w:p>
        </w:tc>
      </w:tr>
      <w:tr w:rsidR="00D05211" w:rsidRPr="00CD2AB8" w:rsidTr="00CD2AB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1F0C47" w:rsidP="001F0C47">
            <w:pPr>
              <w:pStyle w:val="a3"/>
              <w:ind w:left="-587" w:firstLine="69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 </w:t>
            </w:r>
            <w:r w:rsidR="00D05211"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EC795A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Пилон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EC795A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0,4</w:t>
            </w:r>
          </w:p>
        </w:tc>
      </w:tr>
      <w:tr w:rsidR="00D05211" w:rsidRPr="00CD2AB8" w:rsidTr="00CD2AB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1F0C47" w:rsidP="00D05211">
            <w:pPr>
              <w:pStyle w:val="a3"/>
              <w:ind w:left="-587" w:firstLine="69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 </w:t>
            </w:r>
            <w:r w:rsidR="00D05211"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11" w:rsidRPr="00CD2AB8" w:rsidRDefault="00D05211" w:rsidP="0041529C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proofErr w:type="spellStart"/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Пиллар</w:t>
            </w:r>
            <w:proofErr w:type="spellEnd"/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211" w:rsidRPr="00CD2AB8" w:rsidRDefault="00D05211" w:rsidP="0041529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0,5</w:t>
            </w:r>
          </w:p>
        </w:tc>
      </w:tr>
      <w:tr w:rsidR="00D05211" w:rsidRPr="00CD2AB8" w:rsidTr="00CD2AB8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1F0C47" w:rsidP="00D05211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 xml:space="preserve">    </w:t>
            </w:r>
            <w:r w:rsidR="00D05211"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41529C">
            <w:pPr>
              <w:pStyle w:val="a3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Проекционная установка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11" w:rsidRPr="00CD2AB8" w:rsidRDefault="00D05211" w:rsidP="0041529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</w:pPr>
            <w:r w:rsidRPr="00CD2AB8">
              <w:rPr>
                <w:rFonts w:ascii="Times New Roman" w:hAnsi="Times New Roman"/>
                <w:color w:val="000000" w:themeColor="text1"/>
                <w:sz w:val="23"/>
                <w:szCs w:val="23"/>
                <w:lang w:eastAsia="en-US"/>
              </w:rPr>
              <w:t>0,5</w:t>
            </w:r>
          </w:p>
        </w:tc>
      </w:tr>
    </w:tbl>
    <w:p w:rsidR="005D5331" w:rsidRDefault="005D5331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7AC8" w:rsidRDefault="001F0C47" w:rsidP="001F0C47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К3 – к</w:t>
      </w:r>
      <w:r w:rsidR="00CE7AC8" w:rsidRPr="00D22195">
        <w:rPr>
          <w:rFonts w:ascii="Times New Roman" w:hAnsi="Times New Roman"/>
          <w:sz w:val="28"/>
          <w:szCs w:val="28"/>
        </w:rPr>
        <w:t>оэффициент, учитывающий способ использования информационного поля:</w:t>
      </w:r>
    </w:p>
    <w:tbl>
      <w:tblPr>
        <w:tblW w:w="9781" w:type="dxa"/>
        <w:tblInd w:w="-14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5812"/>
        <w:gridCol w:w="3118"/>
      </w:tblGrid>
      <w:tr w:rsidR="00CE7AC8" w:rsidRPr="003C1593" w:rsidTr="003C15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3C1593" w:rsidRDefault="005D5331" w:rsidP="005D5331">
            <w:pPr>
              <w:pStyle w:val="a3"/>
              <w:ind w:right="-2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r w:rsidR="001D7A4C"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AC8" w:rsidRPr="003C1593" w:rsidRDefault="005D5331" w:rsidP="005D533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CD2A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</w:t>
            </w: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CE7AC8"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>Способ использования информационного поля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3C1593" w:rsidRDefault="00CE7AC8" w:rsidP="005D533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коэффициента К3</w:t>
            </w:r>
          </w:p>
        </w:tc>
      </w:tr>
      <w:tr w:rsidR="005D5331" w:rsidRPr="003C1593" w:rsidTr="003C15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31" w:rsidRPr="003C1593" w:rsidRDefault="005D5331" w:rsidP="005D5331">
            <w:pPr>
              <w:pStyle w:val="a3"/>
              <w:ind w:right="-21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</w:t>
            </w:r>
            <w:r w:rsid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331" w:rsidRPr="003C1593" w:rsidRDefault="005D5331" w:rsidP="00D2219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331" w:rsidRPr="003C1593" w:rsidRDefault="005D5331" w:rsidP="00D22195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</w:t>
            </w:r>
            <w:r w:rsid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CE7AC8" w:rsidRPr="003C1593" w:rsidTr="003C15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3C1593" w:rsidRDefault="005D5331" w:rsidP="005D5331">
            <w:pPr>
              <w:pStyle w:val="a3"/>
              <w:ind w:left="-877" w:right="-333"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</w:t>
            </w:r>
            <w:r w:rsid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="00CE7AC8"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3C1593" w:rsidRDefault="00CE7AC8" w:rsidP="005D53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>С помощью неподвижных полиграфических постеров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3C1593" w:rsidRDefault="005D5331" w:rsidP="00D22195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</w:t>
            </w:r>
            <w:r w:rsid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</w:t>
            </w:r>
            <w:r w:rsidR="00CE7AC8"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>1,0</w:t>
            </w:r>
          </w:p>
        </w:tc>
      </w:tr>
      <w:tr w:rsidR="00CE7AC8" w:rsidRPr="003C1593" w:rsidTr="003C15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3C1593" w:rsidRDefault="005D5331" w:rsidP="005D5331">
            <w:pPr>
              <w:pStyle w:val="a3"/>
              <w:ind w:right="-33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</w:t>
            </w:r>
            <w:r w:rsid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CE7AC8"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3C1593" w:rsidRDefault="00CE7AC8" w:rsidP="005D53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>С помощью демонстрации постеров с автоматической сменой изображения (роллерная система, система поворотных панелей, призматрон и др.)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3C1593" w:rsidRDefault="005D5331" w:rsidP="00D22195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1" w:name="_GoBack"/>
            <w:bookmarkEnd w:id="1"/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</w:t>
            </w:r>
            <w:r w:rsid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</w:t>
            </w:r>
            <w:r w:rsidR="00CE7AC8"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>1,1</w:t>
            </w:r>
          </w:p>
        </w:tc>
      </w:tr>
      <w:tr w:rsidR="00CE7AC8" w:rsidRPr="003C1593" w:rsidTr="003C15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3C1593" w:rsidRDefault="005D5331" w:rsidP="003C1593">
            <w:pPr>
              <w:pStyle w:val="a3"/>
              <w:tabs>
                <w:tab w:val="left" w:pos="300"/>
              </w:tabs>
              <w:ind w:right="-33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</w:t>
            </w:r>
            <w:r w:rsidR="00CE7AC8"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3C1593" w:rsidRDefault="00CE7AC8" w:rsidP="005D533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>С помощью изображений, демонстрируемых на электронных табло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AC8" w:rsidRPr="003C1593" w:rsidRDefault="005D5331" w:rsidP="00D22195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</w:t>
            </w:r>
            <w:r w:rsidR="003C159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</w:t>
            </w:r>
            <w:r w:rsidR="00CE7AC8" w:rsidRPr="003C1593">
              <w:rPr>
                <w:rFonts w:ascii="Times New Roman" w:hAnsi="Times New Roman"/>
                <w:sz w:val="24"/>
                <w:szCs w:val="24"/>
                <w:lang w:eastAsia="en-US"/>
              </w:rPr>
              <w:t>1,2</w:t>
            </w:r>
          </w:p>
        </w:tc>
      </w:tr>
    </w:tbl>
    <w:p w:rsidR="00CE7AC8" w:rsidRPr="00D22195" w:rsidRDefault="001F0C47" w:rsidP="00D221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 </w:t>
      </w:r>
      <w:r w:rsidR="00CE7AC8" w:rsidRPr="00D22195">
        <w:rPr>
          <w:rFonts w:ascii="Times New Roman" w:hAnsi="Times New Roman"/>
          <w:sz w:val="28"/>
          <w:szCs w:val="28"/>
        </w:rPr>
        <w:t xml:space="preserve">Для комбинированных рекламных конструкций (с различным способом использования информационного поля) расчет размера платы применяется к каждой стороне отдельно и умножается на количество сторон. </w:t>
      </w:r>
    </w:p>
    <w:p w:rsidR="00CE7AC8" w:rsidRPr="00D22195" w:rsidRDefault="00CE7AC8" w:rsidP="00D221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7AC8" w:rsidRPr="00D22195" w:rsidRDefault="00CE7AC8" w:rsidP="00D22195">
      <w:pPr>
        <w:spacing w:after="0" w:line="240" w:lineRule="auto"/>
        <w:ind w:right="5320" w:firstLine="709"/>
        <w:jc w:val="both"/>
        <w:rPr>
          <w:rFonts w:ascii="Times New Roman" w:hAnsi="Times New Roman"/>
          <w:sz w:val="28"/>
          <w:szCs w:val="28"/>
        </w:rPr>
      </w:pPr>
    </w:p>
    <w:p w:rsidR="00222BFA" w:rsidRPr="007203ED" w:rsidRDefault="00222BFA" w:rsidP="00222BF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203ED">
        <w:rPr>
          <w:rFonts w:ascii="Times New Roman" w:hAnsi="Times New Roman"/>
          <w:sz w:val="28"/>
          <w:szCs w:val="28"/>
        </w:rPr>
        <w:t>Заместитель главы</w:t>
      </w:r>
    </w:p>
    <w:p w:rsidR="00222BFA" w:rsidRPr="007203ED" w:rsidRDefault="00222BFA" w:rsidP="00222BF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203ED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222BFA" w:rsidRPr="007203ED" w:rsidRDefault="00222BFA" w:rsidP="00222BF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203ED">
        <w:rPr>
          <w:rFonts w:ascii="Times New Roman" w:hAnsi="Times New Roman"/>
          <w:sz w:val="28"/>
          <w:szCs w:val="28"/>
        </w:rPr>
        <w:t>Абинский район</w:t>
      </w:r>
      <w:r w:rsidRPr="007203ED">
        <w:rPr>
          <w:rFonts w:ascii="Times New Roman" w:hAnsi="Times New Roman"/>
          <w:sz w:val="28"/>
          <w:szCs w:val="28"/>
        </w:rPr>
        <w:tab/>
      </w:r>
      <w:r w:rsidRPr="007203ED">
        <w:rPr>
          <w:rFonts w:ascii="Times New Roman" w:hAnsi="Times New Roman"/>
          <w:sz w:val="28"/>
          <w:szCs w:val="28"/>
        </w:rPr>
        <w:tab/>
      </w:r>
      <w:r w:rsidRPr="007203ED">
        <w:rPr>
          <w:rFonts w:ascii="Times New Roman" w:hAnsi="Times New Roman"/>
          <w:sz w:val="28"/>
          <w:szCs w:val="28"/>
        </w:rPr>
        <w:tab/>
      </w:r>
      <w:r w:rsidRPr="007203ED">
        <w:rPr>
          <w:rFonts w:ascii="Times New Roman" w:hAnsi="Times New Roman"/>
          <w:sz w:val="28"/>
          <w:szCs w:val="28"/>
        </w:rPr>
        <w:tab/>
      </w:r>
      <w:r w:rsidRPr="007203ED">
        <w:rPr>
          <w:rFonts w:ascii="Times New Roman" w:hAnsi="Times New Roman"/>
          <w:sz w:val="28"/>
          <w:szCs w:val="28"/>
        </w:rPr>
        <w:tab/>
      </w:r>
      <w:r w:rsidRPr="007203ED">
        <w:rPr>
          <w:rFonts w:ascii="Times New Roman" w:hAnsi="Times New Roman"/>
          <w:sz w:val="28"/>
          <w:szCs w:val="28"/>
        </w:rPr>
        <w:tab/>
      </w:r>
      <w:r w:rsidRPr="007203ED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7203ED">
        <w:rPr>
          <w:rFonts w:ascii="Times New Roman" w:hAnsi="Times New Roman"/>
          <w:sz w:val="28"/>
          <w:szCs w:val="28"/>
        </w:rPr>
        <w:t>В.Н. Науменко</w:t>
      </w:r>
    </w:p>
    <w:p w:rsidR="00CE7AC8" w:rsidRPr="00D22195" w:rsidRDefault="00CE7AC8" w:rsidP="00D22195">
      <w:pPr>
        <w:spacing w:after="0" w:line="240" w:lineRule="auto"/>
        <w:ind w:left="5387" w:firstLine="709"/>
        <w:jc w:val="both"/>
        <w:rPr>
          <w:rFonts w:ascii="Times New Roman" w:hAnsi="Times New Roman"/>
          <w:sz w:val="28"/>
          <w:szCs w:val="28"/>
        </w:rPr>
      </w:pPr>
    </w:p>
    <w:p w:rsidR="00CE7AC8" w:rsidRPr="00D22195" w:rsidRDefault="00CE7AC8" w:rsidP="00D22195">
      <w:pPr>
        <w:spacing w:after="0" w:line="240" w:lineRule="auto"/>
        <w:ind w:left="5387" w:firstLine="709"/>
        <w:jc w:val="both"/>
        <w:rPr>
          <w:rFonts w:ascii="Times New Roman" w:hAnsi="Times New Roman"/>
          <w:sz w:val="28"/>
          <w:szCs w:val="28"/>
        </w:rPr>
      </w:pPr>
    </w:p>
    <w:p w:rsidR="00CE7AC8" w:rsidRPr="00D22195" w:rsidRDefault="00CE7AC8" w:rsidP="00D22195">
      <w:pPr>
        <w:spacing w:after="0" w:line="240" w:lineRule="auto"/>
        <w:ind w:left="5387" w:firstLine="709"/>
        <w:jc w:val="both"/>
        <w:rPr>
          <w:rFonts w:ascii="Times New Roman" w:hAnsi="Times New Roman"/>
          <w:sz w:val="28"/>
          <w:szCs w:val="28"/>
        </w:rPr>
      </w:pPr>
    </w:p>
    <w:p w:rsidR="00CE7AC8" w:rsidRPr="00D22195" w:rsidRDefault="00CE7AC8" w:rsidP="00D22195">
      <w:pPr>
        <w:spacing w:after="0" w:line="240" w:lineRule="auto"/>
        <w:ind w:left="5387" w:firstLine="709"/>
        <w:jc w:val="both"/>
        <w:rPr>
          <w:rFonts w:ascii="Times New Roman" w:hAnsi="Times New Roman"/>
          <w:sz w:val="28"/>
          <w:szCs w:val="28"/>
        </w:rPr>
      </w:pPr>
    </w:p>
    <w:p w:rsidR="00CE7AC8" w:rsidRPr="00D22195" w:rsidRDefault="00CE7AC8" w:rsidP="00D22195">
      <w:pPr>
        <w:spacing w:after="0" w:line="240" w:lineRule="auto"/>
        <w:ind w:left="5387" w:firstLine="709"/>
        <w:jc w:val="both"/>
        <w:rPr>
          <w:rFonts w:ascii="Times New Roman" w:hAnsi="Times New Roman"/>
          <w:sz w:val="28"/>
          <w:szCs w:val="28"/>
        </w:rPr>
      </w:pPr>
    </w:p>
    <w:p w:rsidR="00CE7AC8" w:rsidRPr="00D22195" w:rsidRDefault="00CE7AC8" w:rsidP="00D22195">
      <w:pPr>
        <w:spacing w:after="0" w:line="240" w:lineRule="auto"/>
        <w:ind w:left="5387" w:firstLine="709"/>
        <w:jc w:val="both"/>
        <w:rPr>
          <w:rFonts w:ascii="Times New Roman" w:hAnsi="Times New Roman"/>
          <w:sz w:val="28"/>
          <w:szCs w:val="28"/>
        </w:rPr>
      </w:pPr>
    </w:p>
    <w:p w:rsidR="00CE7AC8" w:rsidRPr="00D22195" w:rsidRDefault="00CE7AC8" w:rsidP="00D22195">
      <w:pPr>
        <w:spacing w:after="0" w:line="240" w:lineRule="auto"/>
        <w:ind w:left="5387" w:firstLine="709"/>
        <w:jc w:val="both"/>
        <w:rPr>
          <w:rFonts w:ascii="Times New Roman" w:hAnsi="Times New Roman"/>
          <w:sz w:val="28"/>
          <w:szCs w:val="28"/>
        </w:rPr>
      </w:pPr>
    </w:p>
    <w:p w:rsidR="00CE7AC8" w:rsidRPr="00D22195" w:rsidRDefault="00CE7AC8" w:rsidP="00D22195">
      <w:pPr>
        <w:spacing w:after="0" w:line="240" w:lineRule="auto"/>
        <w:ind w:left="5387" w:firstLine="709"/>
        <w:jc w:val="both"/>
        <w:rPr>
          <w:rFonts w:ascii="Times New Roman" w:hAnsi="Times New Roman"/>
          <w:sz w:val="28"/>
          <w:szCs w:val="28"/>
        </w:rPr>
      </w:pPr>
    </w:p>
    <w:p w:rsidR="007D12B3" w:rsidRPr="00D22195" w:rsidRDefault="007D12B3" w:rsidP="00D2219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7D12B3" w:rsidRPr="00D22195" w:rsidSect="001D7A4C">
      <w:headerReference w:type="default" r:id="rId9"/>
      <w:foot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C79" w:rsidRDefault="00973C79" w:rsidP="00296313">
      <w:pPr>
        <w:spacing w:after="0" w:line="240" w:lineRule="auto"/>
      </w:pPr>
      <w:r>
        <w:separator/>
      </w:r>
    </w:p>
  </w:endnote>
  <w:endnote w:type="continuationSeparator" w:id="0">
    <w:p w:rsidR="00973C79" w:rsidRDefault="00973C79" w:rsidP="00296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313" w:rsidRDefault="00296313">
    <w:pPr>
      <w:pStyle w:val="a8"/>
      <w:jc w:val="center"/>
    </w:pPr>
  </w:p>
  <w:p w:rsidR="00296313" w:rsidRDefault="0029631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C79" w:rsidRDefault="00973C79" w:rsidP="00296313">
      <w:pPr>
        <w:spacing w:after="0" w:line="240" w:lineRule="auto"/>
      </w:pPr>
      <w:r>
        <w:separator/>
      </w:r>
    </w:p>
  </w:footnote>
  <w:footnote w:type="continuationSeparator" w:id="0">
    <w:p w:rsidR="00973C79" w:rsidRDefault="00973C79" w:rsidP="00296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1938249260"/>
      <w:docPartObj>
        <w:docPartGallery w:val="Page Numbers (Top of Page)"/>
        <w:docPartUnique/>
      </w:docPartObj>
    </w:sdtPr>
    <w:sdtEndPr/>
    <w:sdtContent>
      <w:p w:rsidR="00296313" w:rsidRPr="00D05211" w:rsidRDefault="00296313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D05211">
          <w:rPr>
            <w:rFonts w:ascii="Times New Roman" w:hAnsi="Times New Roman"/>
            <w:sz w:val="24"/>
            <w:szCs w:val="24"/>
          </w:rPr>
          <w:fldChar w:fldCharType="begin"/>
        </w:r>
        <w:r w:rsidRPr="00D0521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05211">
          <w:rPr>
            <w:rFonts w:ascii="Times New Roman" w:hAnsi="Times New Roman"/>
            <w:sz w:val="24"/>
            <w:szCs w:val="24"/>
          </w:rPr>
          <w:fldChar w:fldCharType="separate"/>
        </w:r>
        <w:r w:rsidR="00CD2AB8">
          <w:rPr>
            <w:rFonts w:ascii="Times New Roman" w:hAnsi="Times New Roman"/>
            <w:noProof/>
            <w:sz w:val="24"/>
            <w:szCs w:val="24"/>
          </w:rPr>
          <w:t>3</w:t>
        </w:r>
        <w:r w:rsidRPr="00D0521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96313" w:rsidRDefault="0029631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57F08"/>
    <w:multiLevelType w:val="hybridMultilevel"/>
    <w:tmpl w:val="6714DAC4"/>
    <w:lvl w:ilvl="0" w:tplc="26FAD2A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453590"/>
    <w:multiLevelType w:val="hybridMultilevel"/>
    <w:tmpl w:val="3A960F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504E10D1"/>
    <w:multiLevelType w:val="hybridMultilevel"/>
    <w:tmpl w:val="A3068EB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620E77A8"/>
    <w:multiLevelType w:val="hybridMultilevel"/>
    <w:tmpl w:val="517EB9B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6AAD4C96"/>
    <w:multiLevelType w:val="hybridMultilevel"/>
    <w:tmpl w:val="C27ED62E"/>
    <w:lvl w:ilvl="0" w:tplc="0B9A53D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AC8"/>
    <w:rsid w:val="000731AC"/>
    <w:rsid w:val="000B0E9A"/>
    <w:rsid w:val="001218FC"/>
    <w:rsid w:val="001C1208"/>
    <w:rsid w:val="001D7A4C"/>
    <w:rsid w:val="001F0C47"/>
    <w:rsid w:val="00210038"/>
    <w:rsid w:val="00222BFA"/>
    <w:rsid w:val="00296313"/>
    <w:rsid w:val="00317E85"/>
    <w:rsid w:val="0036096F"/>
    <w:rsid w:val="003C1593"/>
    <w:rsid w:val="004E3705"/>
    <w:rsid w:val="0050279A"/>
    <w:rsid w:val="00586156"/>
    <w:rsid w:val="005A5A6F"/>
    <w:rsid w:val="005D5331"/>
    <w:rsid w:val="00636092"/>
    <w:rsid w:val="00670E95"/>
    <w:rsid w:val="006C2BD6"/>
    <w:rsid w:val="00732E61"/>
    <w:rsid w:val="007D12B3"/>
    <w:rsid w:val="007E59B7"/>
    <w:rsid w:val="00895CCE"/>
    <w:rsid w:val="008B0B27"/>
    <w:rsid w:val="009229FD"/>
    <w:rsid w:val="009479C5"/>
    <w:rsid w:val="00963820"/>
    <w:rsid w:val="00973C79"/>
    <w:rsid w:val="00A075EF"/>
    <w:rsid w:val="00AB0872"/>
    <w:rsid w:val="00CD1CC6"/>
    <w:rsid w:val="00CD2AB8"/>
    <w:rsid w:val="00CE7AC8"/>
    <w:rsid w:val="00D05211"/>
    <w:rsid w:val="00D22195"/>
    <w:rsid w:val="00DD0252"/>
    <w:rsid w:val="00ED431F"/>
    <w:rsid w:val="00EF42F6"/>
    <w:rsid w:val="00F32379"/>
    <w:rsid w:val="00FD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3FE0D"/>
  <w15:docId w15:val="{98E3A134-1A70-4197-9588-2FC027E3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AC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7AC8"/>
    <w:pPr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6">
    <w:name w:val="Основной текст (6)"/>
    <w:rsid w:val="00CE7AC8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character" w:styleId="a4">
    <w:name w:val="Hyperlink"/>
    <w:basedOn w:val="a0"/>
    <w:uiPriority w:val="99"/>
    <w:rsid w:val="00CE7AC8"/>
    <w:rPr>
      <w:color w:val="0066CC"/>
      <w:u w:val="single"/>
    </w:rPr>
  </w:style>
  <w:style w:type="character" w:customStyle="1" w:styleId="2">
    <w:name w:val="Основной текст (2)"/>
    <w:rsid w:val="00CE7AC8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table" w:styleId="a5">
    <w:name w:val="Table Grid"/>
    <w:basedOn w:val="a1"/>
    <w:uiPriority w:val="39"/>
    <w:rsid w:val="00CE7AC8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296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6313"/>
    <w:rPr>
      <w:rFonts w:eastAsiaTheme="minorEastAsia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296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6313"/>
    <w:rPr>
      <w:rFonts w:eastAsiaTheme="minorEastAsia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6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6092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1F0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76;&#1086;&#1082;\&#1052;&#1077;&#1090;&#1086;&#1076;&#1080;&#1082;&#107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1076;&#1086;&#1082;\&#1052;&#1077;&#1090;&#1086;&#1076;&#1080;&#1082;&#1072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Пантелеева</dc:creator>
  <cp:lastModifiedBy>Administration</cp:lastModifiedBy>
  <cp:revision>6</cp:revision>
  <cp:lastPrinted>2023-06-14T06:03:00Z</cp:lastPrinted>
  <dcterms:created xsi:type="dcterms:W3CDTF">2023-06-02T06:14:00Z</dcterms:created>
  <dcterms:modified xsi:type="dcterms:W3CDTF">2023-06-14T06:03:00Z</dcterms:modified>
</cp:coreProperties>
</file>